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page" w:horzAnchor="page" w:tblpX="6281" w:tblpY="2047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820"/>
      </w:tblGrid>
      <w:tr w:rsidR="00DE5DEA" w:rsidRPr="00DE5DEA" w14:paraId="7BF067C0" w14:textId="77777777" w:rsidTr="00DF2C79">
        <w:trPr>
          <w:trHeight w:val="732"/>
        </w:trPr>
        <w:tc>
          <w:tcPr>
            <w:tcW w:w="4820" w:type="dxa"/>
            <w:shd w:val="clear" w:color="auto" w:fill="FBEEC9" w:themeFill="background2"/>
            <w:vAlign w:val="center"/>
          </w:tcPr>
          <w:p w14:paraId="19D42DDE" w14:textId="77777777" w:rsidR="00DE5DEA" w:rsidRPr="00DE5DEA" w:rsidRDefault="00DE5DEA" w:rsidP="00DF2C79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Article 2: Lui (2010)</w:t>
            </w:r>
          </w:p>
        </w:tc>
      </w:tr>
      <w:tr w:rsidR="00DE5DEA" w:rsidRPr="00DE5DEA" w14:paraId="42A66E76" w14:textId="77777777" w:rsidTr="00C066A4">
        <w:trPr>
          <w:trHeight w:val="2407"/>
        </w:trPr>
        <w:tc>
          <w:tcPr>
            <w:tcW w:w="4820" w:type="dxa"/>
            <w:shd w:val="clear" w:color="auto" w:fill="FBEEC9" w:themeFill="background2"/>
          </w:tcPr>
          <w:p w14:paraId="5D5077FE" w14:textId="09E610F1" w:rsidR="00DF2C79" w:rsidRPr="00DF2C79" w:rsidRDefault="00DF2C79" w:rsidP="00DF2C79">
            <w:pPr>
              <w:spacing w:line="360" w:lineRule="auto"/>
              <w:rPr>
                <w:sz w:val="28"/>
                <w:szCs w:val="28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="00C066A4">
              <w:rPr>
                <w:sz w:val="28"/>
                <w:szCs w:val="28"/>
              </w:rPr>
              <w:t>Midwives</w:t>
            </w:r>
            <w:r w:rsidRPr="00DF2C79">
              <w:rPr>
                <w:sz w:val="28"/>
                <w:szCs w:val="28"/>
              </w:rPr>
              <w:t xml:space="preserve"> must be able to </w:t>
            </w:r>
            <w:r w:rsidR="00C066A4">
              <w:rPr>
                <w:sz w:val="28"/>
                <w:szCs w:val="28"/>
              </w:rPr>
              <w:t xml:space="preserve">use written </w:t>
            </w:r>
            <w:r w:rsidRPr="00DF2C79">
              <w:rPr>
                <w:sz w:val="28"/>
                <w:szCs w:val="28"/>
              </w:rPr>
              <w:t>communicat</w:t>
            </w:r>
            <w:r w:rsidR="00C066A4">
              <w:rPr>
                <w:sz w:val="28"/>
                <w:szCs w:val="28"/>
              </w:rPr>
              <w:t>ion</w:t>
            </w:r>
            <w:r w:rsidRPr="00DF2C79">
              <w:rPr>
                <w:sz w:val="28"/>
                <w:szCs w:val="28"/>
              </w:rPr>
              <w:t xml:space="preserve"> </w:t>
            </w:r>
            <w:r w:rsidR="00C066A4">
              <w:rPr>
                <w:sz w:val="28"/>
                <w:szCs w:val="28"/>
              </w:rPr>
              <w:t>over the internet</w:t>
            </w:r>
          </w:p>
          <w:p w14:paraId="4F59C9FA" w14:textId="5A24A406" w:rsidR="00DE5DEA" w:rsidRPr="00DE5DEA" w:rsidRDefault="00DF2C79" w:rsidP="00DF2C79">
            <w:pPr>
              <w:spacing w:line="360" w:lineRule="auto"/>
              <w:rPr>
                <w:sz w:val="32"/>
                <w:szCs w:val="32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="00C066A4">
              <w:rPr>
                <w:sz w:val="28"/>
                <w:szCs w:val="28"/>
              </w:rPr>
              <w:t>Midwives</w:t>
            </w:r>
            <w:r w:rsidRPr="00DF2C79">
              <w:rPr>
                <w:sz w:val="28"/>
                <w:szCs w:val="28"/>
              </w:rPr>
              <w:t xml:space="preserve"> come from different countries and speak different languages</w:t>
            </w:r>
          </w:p>
        </w:tc>
      </w:tr>
    </w:tbl>
    <w:tbl>
      <w:tblPr>
        <w:tblpPr w:leftFromText="180" w:rightFromText="180" w:vertAnchor="page" w:horzAnchor="page" w:tblpX="810" w:tblpY="2048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DE5DEA" w14:paraId="2D56C3E1" w14:textId="77777777" w:rsidTr="00DF2C79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09E18FD0" w14:textId="77777777" w:rsidR="00DE5DEA" w:rsidRPr="00DE5DEA" w:rsidRDefault="00DE5DEA" w:rsidP="00DF2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Article 1: </w:t>
            </w:r>
            <w:proofErr w:type="spellStart"/>
            <w:r>
              <w:rPr>
                <w:sz w:val="32"/>
                <w:szCs w:val="32"/>
              </w:rPr>
              <w:t>Delf</w:t>
            </w:r>
            <w:proofErr w:type="spellEnd"/>
            <w:r>
              <w:rPr>
                <w:sz w:val="32"/>
                <w:szCs w:val="32"/>
              </w:rPr>
              <w:t xml:space="preserve"> (2011)</w:t>
            </w:r>
          </w:p>
        </w:tc>
      </w:tr>
      <w:tr w:rsidR="00DE5DEA" w14:paraId="72485AF1" w14:textId="77777777" w:rsidTr="00C066A4">
        <w:trPr>
          <w:trHeight w:val="2407"/>
        </w:trPr>
        <w:tc>
          <w:tcPr>
            <w:tcW w:w="4790" w:type="dxa"/>
            <w:shd w:val="clear" w:color="auto" w:fill="FBEEC9" w:themeFill="background2"/>
          </w:tcPr>
          <w:p w14:paraId="058AAB65" w14:textId="2F7AECA0" w:rsidR="00DE5DEA" w:rsidRPr="00DF2C79" w:rsidRDefault="00DE5DEA" w:rsidP="00DF2C79">
            <w:pPr>
              <w:spacing w:line="360" w:lineRule="auto"/>
              <w:rPr>
                <w:sz w:val="28"/>
                <w:szCs w:val="28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Pr="00DF2C79">
              <w:rPr>
                <w:sz w:val="28"/>
                <w:szCs w:val="28"/>
              </w:rPr>
              <w:t>Verbal Communication with patients is important</w:t>
            </w:r>
          </w:p>
          <w:p w14:paraId="6438CE1F" w14:textId="19D48B05" w:rsidR="00DE5DEA" w:rsidRPr="00DE5DEA" w:rsidRDefault="00DE5DEA" w:rsidP="00DF2C79">
            <w:pPr>
              <w:spacing w:line="360" w:lineRule="auto"/>
              <w:rPr>
                <w:sz w:val="32"/>
                <w:szCs w:val="32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Pr="00DF2C79">
              <w:rPr>
                <w:sz w:val="28"/>
                <w:szCs w:val="28"/>
              </w:rPr>
              <w:t>For many patients, English is a second language</w:t>
            </w:r>
          </w:p>
        </w:tc>
      </w:tr>
    </w:tbl>
    <w:p w14:paraId="3CA0084D" w14:textId="5F8D1133" w:rsidR="00F47FF1" w:rsidRDefault="00F47FF1"/>
    <w:tbl>
      <w:tblPr>
        <w:tblpPr w:leftFromText="180" w:rightFromText="180" w:vertAnchor="page" w:horzAnchor="page" w:tblpX="6274" w:tblpY="5876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C066A4" w:rsidRPr="00DE5DEA" w14:paraId="220FFC85" w14:textId="77777777" w:rsidTr="0042616D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74A96837" w14:textId="77777777" w:rsidR="00C066A4" w:rsidRPr="00DE5DEA" w:rsidRDefault="00C066A4" w:rsidP="004261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4: Purcell (2016)</w:t>
            </w:r>
          </w:p>
        </w:tc>
      </w:tr>
      <w:tr w:rsidR="00C066A4" w:rsidRPr="00DE5DEA" w14:paraId="05277C25" w14:textId="77777777" w:rsidTr="0042616D">
        <w:trPr>
          <w:trHeight w:val="3254"/>
        </w:trPr>
        <w:tc>
          <w:tcPr>
            <w:tcW w:w="4790" w:type="dxa"/>
            <w:shd w:val="clear" w:color="auto" w:fill="FBEEC9" w:themeFill="background2"/>
          </w:tcPr>
          <w:p w14:paraId="5A573B94" w14:textId="4AB5560B" w:rsidR="00C066A4" w:rsidRDefault="00C066A4" w:rsidP="004261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Written Communication is particularly important, as patients can take text home and re-read it </w:t>
            </w:r>
            <w:r w:rsidR="0042616D">
              <w:rPr>
                <w:sz w:val="28"/>
                <w:szCs w:val="28"/>
              </w:rPr>
              <w:t xml:space="preserve">when </w:t>
            </w:r>
            <w:r>
              <w:rPr>
                <w:sz w:val="28"/>
                <w:szCs w:val="28"/>
              </w:rPr>
              <w:t>they need to</w:t>
            </w:r>
          </w:p>
          <w:p w14:paraId="5F957E9F" w14:textId="29B2B200" w:rsidR="00C066A4" w:rsidRPr="00DF2C79" w:rsidRDefault="00C066A4" w:rsidP="0042616D">
            <w:pPr>
              <w:spacing w:line="360" w:lineRule="auto"/>
              <w:rPr>
                <w:sz w:val="28"/>
                <w:szCs w:val="28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Pr="00DF2C79">
              <w:rPr>
                <w:sz w:val="28"/>
                <w:szCs w:val="28"/>
              </w:rPr>
              <w:t>Many midwives do not leave university with the necessary level of communication skills</w:t>
            </w:r>
          </w:p>
        </w:tc>
      </w:tr>
    </w:tbl>
    <w:p w14:paraId="41D9B329" w14:textId="57BAF95F" w:rsidR="00C066A4" w:rsidRDefault="00C066A4"/>
    <w:tbl>
      <w:tblPr>
        <w:tblpPr w:leftFromText="180" w:rightFromText="180" w:vertAnchor="page" w:horzAnchor="page" w:tblpX="796" w:tblpY="5860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42616D" w:rsidRPr="00DE5DEA" w14:paraId="069ED02E" w14:textId="77777777" w:rsidTr="0042616D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6CB8BFB1" w14:textId="77777777" w:rsidR="0042616D" w:rsidRPr="00DE5DEA" w:rsidRDefault="0042616D" w:rsidP="004261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3: Gomez (2018)</w:t>
            </w:r>
          </w:p>
        </w:tc>
      </w:tr>
      <w:tr w:rsidR="0042616D" w:rsidRPr="00DE5DEA" w14:paraId="328C187A" w14:textId="77777777" w:rsidTr="0042616D">
        <w:trPr>
          <w:trHeight w:val="3401"/>
        </w:trPr>
        <w:tc>
          <w:tcPr>
            <w:tcW w:w="4790" w:type="dxa"/>
            <w:shd w:val="clear" w:color="auto" w:fill="FBEEC9" w:themeFill="background2"/>
          </w:tcPr>
          <w:p w14:paraId="15A53753" w14:textId="77777777" w:rsidR="0042616D" w:rsidRDefault="0042616D" w:rsidP="004261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Verbal Communication is the most important skill in building relationships with patients</w:t>
            </w:r>
          </w:p>
          <w:p w14:paraId="7E4830FB" w14:textId="476360D9" w:rsidR="0042616D" w:rsidRPr="0042616D" w:rsidRDefault="0042616D" w:rsidP="0042616D">
            <w:pPr>
              <w:spacing w:line="360" w:lineRule="auto"/>
              <w:rPr>
                <w:sz w:val="28"/>
                <w:szCs w:val="28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Pr="00DF2C79">
              <w:rPr>
                <w:sz w:val="28"/>
                <w:szCs w:val="28"/>
              </w:rPr>
              <w:t>Commun</w:t>
            </w:r>
            <w:r>
              <w:rPr>
                <w:sz w:val="28"/>
                <w:szCs w:val="28"/>
              </w:rPr>
              <w:t>ication should be taught alongside other practice skills in university</w:t>
            </w:r>
          </w:p>
        </w:tc>
      </w:tr>
    </w:tbl>
    <w:p w14:paraId="3AFD844F" w14:textId="2AC99987" w:rsidR="00C066A4" w:rsidRDefault="00C066A4"/>
    <w:tbl>
      <w:tblPr>
        <w:tblpPr w:leftFromText="180" w:rightFromText="180" w:vertAnchor="text" w:horzAnchor="margin" w:tblpXSpec="center" w:tblpY="9320"/>
        <w:tblW w:w="10885" w:type="dxa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10885"/>
      </w:tblGrid>
      <w:tr w:rsidR="0042616D" w14:paraId="51D992D5" w14:textId="77777777" w:rsidTr="00F96290">
        <w:trPr>
          <w:trHeight w:val="298"/>
        </w:trPr>
        <w:tc>
          <w:tcPr>
            <w:tcW w:w="10885" w:type="dxa"/>
            <w:shd w:val="clear" w:color="auto" w:fill="FBEEC9" w:themeFill="background2"/>
            <w:vAlign w:val="center"/>
          </w:tcPr>
          <w:p w14:paraId="2B28A89F" w14:textId="1FC68BA6" w:rsidR="0042616D" w:rsidRPr="0042616D" w:rsidRDefault="0042616D" w:rsidP="008251F9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Synthesised Ideas</w:t>
            </w:r>
          </w:p>
        </w:tc>
      </w:tr>
      <w:tr w:rsidR="0042616D" w14:paraId="5498E80F" w14:textId="77777777" w:rsidTr="00F96290">
        <w:trPr>
          <w:trHeight w:val="4534"/>
        </w:trPr>
        <w:tc>
          <w:tcPr>
            <w:tcW w:w="10885" w:type="dxa"/>
            <w:shd w:val="clear" w:color="auto" w:fill="FBEEC9" w:themeFill="background2"/>
          </w:tcPr>
          <w:p w14:paraId="77DC2C35" w14:textId="55E986DD" w:rsidR="0042616D" w:rsidRPr="008251F9" w:rsidRDefault="008251F9" w:rsidP="00F96290">
            <w:pPr>
              <w:spacing w:line="360" w:lineRule="auto"/>
              <w:rPr>
                <w:color w:val="603A14" w:themeColor="accent6" w:themeShade="80"/>
                <w:sz w:val="28"/>
                <w:szCs w:val="28"/>
              </w:rPr>
            </w:pPr>
            <w:r w:rsidRPr="008251F9">
              <w:rPr>
                <w:color w:val="7A1F7F"/>
                <w:sz w:val="28"/>
                <w:szCs w:val="28"/>
              </w:rPr>
              <w:t>It is generally agreed that communication is an important skill in midwifery (Delph, 2011; Gomez, 2018; Lui, 2010; Purcell, 2016).</w:t>
            </w:r>
            <w:r>
              <w:t xml:space="preserve">  </w:t>
            </w:r>
            <w:r w:rsidRPr="008251F9">
              <w:rPr>
                <w:color w:val="000000" w:themeColor="text1"/>
                <w:sz w:val="28"/>
                <w:szCs w:val="28"/>
              </w:rPr>
              <w:t>However, there is some debate on what type of communication is most useful for midwives to develop</w:t>
            </w:r>
            <w:r w:rsidRPr="008251F9">
              <w:rPr>
                <w:color w:val="7A1F7F"/>
                <w:sz w:val="28"/>
                <w:szCs w:val="28"/>
              </w:rPr>
              <w:t xml:space="preserve">. </w:t>
            </w:r>
            <w:r w:rsidRPr="00686D53">
              <w:rPr>
                <w:color w:val="0070C0"/>
                <w:sz w:val="28"/>
                <w:szCs w:val="28"/>
              </w:rPr>
              <w:t>Some believe that verbal communication is most useful when interacting with patients(Delph, 2011; Gomez, 2018),</w:t>
            </w:r>
            <w:r w:rsidRPr="00686D53">
              <w:rPr>
                <w:color w:val="C77C0E" w:themeColor="accent1" w:themeShade="BF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51F9">
              <w:rPr>
                <w:color w:val="CA8702"/>
                <w:sz w:val="28"/>
                <w:szCs w:val="28"/>
              </w:rPr>
              <w:t xml:space="preserve">while others believe that with the rise of internet-based interactions, written communication is more important (Lui, 2010; Purcell, 2016). </w:t>
            </w:r>
            <w:r w:rsidRPr="008251F9">
              <w:rPr>
                <w:color w:val="000000" w:themeColor="text1"/>
                <w:sz w:val="28"/>
                <w:szCs w:val="28"/>
              </w:rPr>
              <w:t xml:space="preserve">This disagreement could suggest that both are important, and likely need to be used in conjunction. </w:t>
            </w:r>
            <w:r w:rsidRPr="00686D53">
              <w:rPr>
                <w:color w:val="603A14" w:themeColor="accent6" w:themeShade="80"/>
                <w:sz w:val="28"/>
                <w:szCs w:val="28"/>
              </w:rPr>
              <w:t>For this reason, it is important that midwives are trained in communication at university (Gomez, 2018; Purcell, 2016).</w:t>
            </w:r>
          </w:p>
        </w:tc>
      </w:tr>
    </w:tbl>
    <w:tbl>
      <w:tblPr>
        <w:tblpPr w:leftFromText="180" w:rightFromText="180" w:vertAnchor="page" w:horzAnchor="page" w:tblpX="6281" w:tblpY="2047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820"/>
      </w:tblGrid>
      <w:tr w:rsidR="0042616D" w:rsidRPr="00DE5DEA" w14:paraId="255E3CEB" w14:textId="77777777" w:rsidTr="00D45FA7">
        <w:trPr>
          <w:trHeight w:val="732"/>
        </w:trPr>
        <w:tc>
          <w:tcPr>
            <w:tcW w:w="4820" w:type="dxa"/>
            <w:shd w:val="clear" w:color="auto" w:fill="FBEEC9" w:themeFill="background2"/>
            <w:vAlign w:val="center"/>
          </w:tcPr>
          <w:p w14:paraId="6E1E8EEE" w14:textId="77777777" w:rsidR="0042616D" w:rsidRPr="00DE5DEA" w:rsidRDefault="0042616D" w:rsidP="00D45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2: Lui (2010)</w:t>
            </w:r>
          </w:p>
        </w:tc>
      </w:tr>
      <w:tr w:rsidR="0042616D" w:rsidRPr="00DE5DEA" w14:paraId="41060EAC" w14:textId="77777777" w:rsidTr="00D45FA7">
        <w:trPr>
          <w:trHeight w:val="2407"/>
        </w:trPr>
        <w:tc>
          <w:tcPr>
            <w:tcW w:w="4820" w:type="dxa"/>
            <w:shd w:val="clear" w:color="auto" w:fill="FBEEC9" w:themeFill="background2"/>
          </w:tcPr>
          <w:p w14:paraId="2B53D1F9" w14:textId="0D97BA23" w:rsidR="0042616D" w:rsidRPr="00DF2C79" w:rsidRDefault="0042616D" w:rsidP="00D45FA7">
            <w:pPr>
              <w:spacing w:line="360" w:lineRule="auto"/>
              <w:rPr>
                <w:sz w:val="28"/>
                <w:szCs w:val="28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Pr="0042616D">
              <w:rPr>
                <w:color w:val="7A1F7F"/>
                <w:sz w:val="28"/>
                <w:szCs w:val="28"/>
              </w:rPr>
              <w:t>Midwives</w:t>
            </w:r>
            <w:r w:rsidRPr="00DF2C79">
              <w:rPr>
                <w:sz w:val="28"/>
                <w:szCs w:val="28"/>
              </w:rPr>
              <w:t xml:space="preserve"> </w:t>
            </w:r>
            <w:r w:rsidRPr="0042616D">
              <w:rPr>
                <w:color w:val="7A1F7F"/>
                <w:sz w:val="28"/>
                <w:szCs w:val="28"/>
              </w:rPr>
              <w:t xml:space="preserve">must be able to use </w:t>
            </w:r>
            <w:r w:rsidRPr="008251F9">
              <w:rPr>
                <w:color w:val="CA8702"/>
                <w:sz w:val="28"/>
                <w:szCs w:val="28"/>
              </w:rPr>
              <w:t>written</w:t>
            </w:r>
            <w:r w:rsidRPr="0042616D">
              <w:rPr>
                <w:color w:val="7A1F7F"/>
                <w:sz w:val="28"/>
                <w:szCs w:val="28"/>
              </w:rPr>
              <w:t xml:space="preserve"> communication over the internet</w:t>
            </w:r>
          </w:p>
          <w:p w14:paraId="49AB05B0" w14:textId="1E50674D" w:rsidR="0042616D" w:rsidRPr="00DE5DEA" w:rsidRDefault="0042616D" w:rsidP="00D45FA7">
            <w:pPr>
              <w:spacing w:line="360" w:lineRule="auto"/>
              <w:rPr>
                <w:sz w:val="32"/>
                <w:szCs w:val="32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Pr="00686D53">
              <w:rPr>
                <w:color w:val="C00000"/>
                <w:sz w:val="28"/>
                <w:szCs w:val="28"/>
              </w:rPr>
              <w:t>Midwives come from different countries and speak different languages</w:t>
            </w:r>
          </w:p>
        </w:tc>
      </w:tr>
    </w:tbl>
    <w:tbl>
      <w:tblPr>
        <w:tblpPr w:leftFromText="180" w:rightFromText="180" w:vertAnchor="page" w:horzAnchor="page" w:tblpX="810" w:tblpY="2048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42616D" w14:paraId="2D4E7070" w14:textId="77777777" w:rsidTr="00D45FA7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206DBF3E" w14:textId="77777777" w:rsidR="0042616D" w:rsidRPr="00DE5DEA" w:rsidRDefault="0042616D" w:rsidP="00D45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Article 1: </w:t>
            </w:r>
            <w:proofErr w:type="spellStart"/>
            <w:r>
              <w:rPr>
                <w:sz w:val="32"/>
                <w:szCs w:val="32"/>
              </w:rPr>
              <w:t>Delf</w:t>
            </w:r>
            <w:proofErr w:type="spellEnd"/>
            <w:r>
              <w:rPr>
                <w:sz w:val="32"/>
                <w:szCs w:val="32"/>
              </w:rPr>
              <w:t xml:space="preserve"> (2011)</w:t>
            </w:r>
          </w:p>
        </w:tc>
      </w:tr>
      <w:tr w:rsidR="0042616D" w14:paraId="0EE5AA60" w14:textId="77777777" w:rsidTr="00D45FA7">
        <w:trPr>
          <w:trHeight w:val="2407"/>
        </w:trPr>
        <w:tc>
          <w:tcPr>
            <w:tcW w:w="4790" w:type="dxa"/>
            <w:shd w:val="clear" w:color="auto" w:fill="FBEEC9" w:themeFill="background2"/>
          </w:tcPr>
          <w:p w14:paraId="353C3408" w14:textId="10CC76EE" w:rsidR="0042616D" w:rsidRPr="00DF2C79" w:rsidRDefault="0042616D" w:rsidP="00D45FA7">
            <w:pPr>
              <w:spacing w:line="360" w:lineRule="auto"/>
              <w:rPr>
                <w:sz w:val="28"/>
                <w:szCs w:val="28"/>
              </w:rPr>
            </w:pPr>
            <w:r w:rsidRPr="00DF2C79"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Pr="00686D53">
              <w:rPr>
                <w:color w:val="0070C0"/>
                <w:sz w:val="28"/>
                <w:szCs w:val="28"/>
              </w:rPr>
              <w:t xml:space="preserve">Verbal </w:t>
            </w:r>
            <w:r w:rsidRPr="0042616D">
              <w:rPr>
                <w:color w:val="7A1F7F"/>
                <w:sz w:val="28"/>
                <w:szCs w:val="28"/>
              </w:rPr>
              <w:t>Communication with patients is important</w:t>
            </w:r>
          </w:p>
          <w:p w14:paraId="61A4EB59" w14:textId="0EFB545E" w:rsidR="0042616D" w:rsidRPr="00DE5DEA" w:rsidRDefault="0042616D" w:rsidP="00D45FA7">
            <w:pPr>
              <w:spacing w:line="360" w:lineRule="auto"/>
              <w:rPr>
                <w:sz w:val="32"/>
                <w:szCs w:val="32"/>
              </w:rPr>
            </w:pPr>
            <w:r w:rsidRPr="00686D53">
              <w:rPr>
                <w:color w:val="C00000"/>
                <w:sz w:val="28"/>
                <w:szCs w:val="28"/>
              </w:rPr>
              <w:t>-</w:t>
            </w:r>
            <w:r w:rsidR="00F96290">
              <w:rPr>
                <w:color w:val="C00000"/>
                <w:sz w:val="28"/>
                <w:szCs w:val="28"/>
              </w:rPr>
              <w:t xml:space="preserve"> </w:t>
            </w:r>
            <w:r w:rsidRPr="00686D53">
              <w:rPr>
                <w:color w:val="C00000"/>
                <w:sz w:val="28"/>
                <w:szCs w:val="28"/>
              </w:rPr>
              <w:t>For many patients, English is a second language</w:t>
            </w:r>
          </w:p>
        </w:tc>
      </w:tr>
    </w:tbl>
    <w:p w14:paraId="1BC5CDB7" w14:textId="77777777" w:rsidR="0042616D" w:rsidRDefault="0042616D" w:rsidP="0042616D"/>
    <w:tbl>
      <w:tblPr>
        <w:tblpPr w:leftFromText="180" w:rightFromText="180" w:vertAnchor="page" w:horzAnchor="page" w:tblpX="6274" w:tblpY="5876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42616D" w:rsidRPr="00DE5DEA" w14:paraId="36FD2111" w14:textId="77777777" w:rsidTr="00D45FA7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0E7198BC" w14:textId="77777777" w:rsidR="0042616D" w:rsidRPr="00DE5DEA" w:rsidRDefault="0042616D" w:rsidP="00D45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4: Purcell (2016)</w:t>
            </w:r>
          </w:p>
        </w:tc>
      </w:tr>
      <w:tr w:rsidR="0042616D" w:rsidRPr="00DE5DEA" w14:paraId="1CDA3B9D" w14:textId="77777777" w:rsidTr="00D45FA7">
        <w:trPr>
          <w:trHeight w:val="3254"/>
        </w:trPr>
        <w:tc>
          <w:tcPr>
            <w:tcW w:w="4790" w:type="dxa"/>
            <w:shd w:val="clear" w:color="auto" w:fill="FBEEC9" w:themeFill="background2"/>
          </w:tcPr>
          <w:p w14:paraId="27EA4891" w14:textId="52EADCA2" w:rsidR="0042616D" w:rsidRDefault="0042616D" w:rsidP="00D45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96290">
              <w:rPr>
                <w:sz w:val="28"/>
                <w:szCs w:val="28"/>
              </w:rPr>
              <w:t xml:space="preserve"> </w:t>
            </w:r>
            <w:r w:rsidRPr="008251F9">
              <w:rPr>
                <w:color w:val="CA8702"/>
                <w:sz w:val="28"/>
                <w:szCs w:val="28"/>
              </w:rPr>
              <w:t xml:space="preserve">Written </w:t>
            </w:r>
            <w:r w:rsidRPr="0042616D">
              <w:rPr>
                <w:color w:val="7A1F7F"/>
                <w:sz w:val="28"/>
                <w:szCs w:val="28"/>
              </w:rPr>
              <w:t>Communication is particularly important</w:t>
            </w:r>
            <w:r w:rsidRPr="00686D53">
              <w:rPr>
                <w:color w:val="7A1F7F"/>
                <w:sz w:val="28"/>
                <w:szCs w:val="28"/>
              </w:rPr>
              <w:t>, as patients can take text home and re-read it when they need to</w:t>
            </w:r>
          </w:p>
          <w:p w14:paraId="61EEAFC6" w14:textId="171F1409" w:rsidR="0042616D" w:rsidRPr="00DF2C79" w:rsidRDefault="0042616D" w:rsidP="00D45FA7">
            <w:pPr>
              <w:spacing w:line="360" w:lineRule="auto"/>
              <w:rPr>
                <w:sz w:val="28"/>
                <w:szCs w:val="28"/>
              </w:rPr>
            </w:pPr>
            <w:r w:rsidRPr="00686D53">
              <w:rPr>
                <w:color w:val="603A14" w:themeColor="accent6" w:themeShade="80"/>
                <w:sz w:val="28"/>
                <w:szCs w:val="28"/>
              </w:rPr>
              <w:t>-</w:t>
            </w:r>
            <w:r w:rsidR="00F96290">
              <w:rPr>
                <w:color w:val="603A14" w:themeColor="accent6" w:themeShade="80"/>
                <w:sz w:val="28"/>
                <w:szCs w:val="28"/>
              </w:rPr>
              <w:t xml:space="preserve"> </w:t>
            </w:r>
            <w:r w:rsidRPr="00686D53">
              <w:rPr>
                <w:color w:val="603A14" w:themeColor="accent6" w:themeShade="80"/>
                <w:sz w:val="28"/>
                <w:szCs w:val="28"/>
              </w:rPr>
              <w:t>Many midwives do not leave university with the necessary level of communication skills</w:t>
            </w:r>
          </w:p>
        </w:tc>
      </w:tr>
    </w:tbl>
    <w:p w14:paraId="7B2DB319" w14:textId="77777777" w:rsidR="0042616D" w:rsidRDefault="0042616D" w:rsidP="0042616D"/>
    <w:tbl>
      <w:tblPr>
        <w:tblpPr w:leftFromText="180" w:rightFromText="180" w:vertAnchor="page" w:horzAnchor="page" w:tblpX="796" w:tblpY="5860"/>
        <w:tblW w:w="0" w:type="auto"/>
        <w:tblBorders>
          <w:top w:val="single" w:sz="24" w:space="0" w:color="7A1F7F"/>
          <w:left w:val="single" w:sz="24" w:space="0" w:color="7A1F7F"/>
          <w:bottom w:val="single" w:sz="24" w:space="0" w:color="7A1F7F"/>
          <w:right w:val="single" w:sz="24" w:space="0" w:color="7A1F7F"/>
          <w:insideH w:val="single" w:sz="24" w:space="0" w:color="7A1F7F"/>
          <w:insideV w:val="single" w:sz="24" w:space="0" w:color="7A1F7F"/>
        </w:tblBorders>
        <w:tblLook w:val="0000" w:firstRow="0" w:lastRow="0" w:firstColumn="0" w:lastColumn="0" w:noHBand="0" w:noVBand="0"/>
      </w:tblPr>
      <w:tblGrid>
        <w:gridCol w:w="4790"/>
      </w:tblGrid>
      <w:tr w:rsidR="0042616D" w:rsidRPr="00DE5DEA" w14:paraId="6DC64DE2" w14:textId="77777777" w:rsidTr="00D45FA7">
        <w:trPr>
          <w:trHeight w:val="732"/>
        </w:trPr>
        <w:tc>
          <w:tcPr>
            <w:tcW w:w="4790" w:type="dxa"/>
            <w:shd w:val="clear" w:color="auto" w:fill="FBEEC9" w:themeFill="background2"/>
            <w:vAlign w:val="center"/>
          </w:tcPr>
          <w:p w14:paraId="233CC7B6" w14:textId="77777777" w:rsidR="0042616D" w:rsidRPr="00DE5DEA" w:rsidRDefault="0042616D" w:rsidP="00D45F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Article 3: Gomez (2018)</w:t>
            </w:r>
          </w:p>
        </w:tc>
      </w:tr>
      <w:tr w:rsidR="0042616D" w:rsidRPr="00DE5DEA" w14:paraId="22E7EB88" w14:textId="77777777" w:rsidTr="00D45FA7">
        <w:trPr>
          <w:trHeight w:val="3401"/>
        </w:trPr>
        <w:tc>
          <w:tcPr>
            <w:tcW w:w="4790" w:type="dxa"/>
            <w:shd w:val="clear" w:color="auto" w:fill="FBEEC9" w:themeFill="background2"/>
          </w:tcPr>
          <w:p w14:paraId="6BA6BCDA" w14:textId="77777777" w:rsidR="0042616D" w:rsidRDefault="0042616D" w:rsidP="00D45FA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86D53">
              <w:rPr>
                <w:color w:val="0070C0"/>
                <w:sz w:val="28"/>
                <w:szCs w:val="28"/>
              </w:rPr>
              <w:t xml:space="preserve"> Verbal </w:t>
            </w:r>
            <w:r w:rsidRPr="0042616D">
              <w:rPr>
                <w:color w:val="7A1F7F"/>
                <w:sz w:val="28"/>
                <w:szCs w:val="28"/>
              </w:rPr>
              <w:t>Communication is the most important skill in building relationships with patients</w:t>
            </w:r>
          </w:p>
          <w:p w14:paraId="76A7EACF" w14:textId="5436BC83" w:rsidR="0042616D" w:rsidRPr="0042616D" w:rsidRDefault="0042616D" w:rsidP="00D45FA7">
            <w:pPr>
              <w:spacing w:line="360" w:lineRule="auto"/>
              <w:rPr>
                <w:sz w:val="28"/>
                <w:szCs w:val="28"/>
              </w:rPr>
            </w:pPr>
            <w:r w:rsidRPr="00686D53">
              <w:rPr>
                <w:color w:val="603A14" w:themeColor="accent6" w:themeShade="80"/>
                <w:sz w:val="28"/>
                <w:szCs w:val="28"/>
              </w:rPr>
              <w:t>-</w:t>
            </w:r>
            <w:r w:rsidR="00F96290">
              <w:rPr>
                <w:color w:val="603A14" w:themeColor="accent6" w:themeShade="80"/>
                <w:sz w:val="28"/>
                <w:szCs w:val="28"/>
              </w:rPr>
              <w:t xml:space="preserve"> </w:t>
            </w:r>
            <w:r w:rsidRPr="00686D53">
              <w:rPr>
                <w:color w:val="603A14" w:themeColor="accent6" w:themeShade="80"/>
                <w:sz w:val="28"/>
                <w:szCs w:val="28"/>
              </w:rPr>
              <w:t>Communication should be taught alongside other practice skills in university</w:t>
            </w:r>
          </w:p>
        </w:tc>
      </w:tr>
    </w:tbl>
    <w:p w14:paraId="67567494" w14:textId="77777777" w:rsidR="00C066A4" w:rsidRDefault="00C066A4" w:rsidP="0042616D"/>
    <w:sectPr w:rsidR="00C066A4" w:rsidSect="00F9629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24DA" w14:textId="77777777" w:rsidR="00FC077E" w:rsidRDefault="00FC077E" w:rsidP="00152F56">
      <w:pPr>
        <w:spacing w:after="0" w:line="240" w:lineRule="auto"/>
      </w:pPr>
      <w:r>
        <w:separator/>
      </w:r>
    </w:p>
  </w:endnote>
  <w:endnote w:type="continuationSeparator" w:id="0">
    <w:p w14:paraId="0BEC268A" w14:textId="77777777" w:rsidR="00FC077E" w:rsidRDefault="00FC077E" w:rsidP="001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32B7" w14:textId="77777777" w:rsidR="00FC077E" w:rsidRDefault="00FC077E" w:rsidP="00152F56">
      <w:pPr>
        <w:spacing w:after="0" w:line="240" w:lineRule="auto"/>
      </w:pPr>
      <w:r>
        <w:separator/>
      </w:r>
    </w:p>
  </w:footnote>
  <w:footnote w:type="continuationSeparator" w:id="0">
    <w:p w14:paraId="35B3C533" w14:textId="77777777" w:rsidR="00FC077E" w:rsidRDefault="00FC077E" w:rsidP="0015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DD21" w14:textId="5C4EE433" w:rsidR="00C066A4" w:rsidRPr="00C066A4" w:rsidRDefault="00C066A4">
    <w:pPr>
      <w:pStyle w:val="Header"/>
      <w:rPr>
        <w:sz w:val="36"/>
        <w:szCs w:val="36"/>
      </w:rPr>
    </w:pPr>
    <w:r w:rsidRPr="00C066A4">
      <w:rPr>
        <w:sz w:val="36"/>
        <w:szCs w:val="36"/>
      </w:rPr>
      <w:t>Strategy for synthesising texts</w:t>
    </w:r>
  </w:p>
  <w:p w14:paraId="09DAC701" w14:textId="77777777" w:rsidR="00152F56" w:rsidRDefault="00152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72A77"/>
    <w:multiLevelType w:val="hybridMultilevel"/>
    <w:tmpl w:val="D8EED6CC"/>
    <w:lvl w:ilvl="0" w:tplc="DC6A6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56"/>
    <w:rsid w:val="000F6902"/>
    <w:rsid w:val="00152F56"/>
    <w:rsid w:val="0042616D"/>
    <w:rsid w:val="00686D53"/>
    <w:rsid w:val="00697C7E"/>
    <w:rsid w:val="008251F9"/>
    <w:rsid w:val="00A612DF"/>
    <w:rsid w:val="00BA5521"/>
    <w:rsid w:val="00BE573B"/>
    <w:rsid w:val="00C066A4"/>
    <w:rsid w:val="00CD1F1A"/>
    <w:rsid w:val="00DE5DEA"/>
    <w:rsid w:val="00DF2C79"/>
    <w:rsid w:val="00F47FF1"/>
    <w:rsid w:val="00F96290"/>
    <w:rsid w:val="00FC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5C72272"/>
  <w15:chartTrackingRefBased/>
  <w15:docId w15:val="{7447CC6F-0125-4DF0-A7CB-DCF6D0A6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F56"/>
  </w:style>
  <w:style w:type="paragraph" w:styleId="Footer">
    <w:name w:val="footer"/>
    <w:basedOn w:val="Normal"/>
    <w:link w:val="FooterChar"/>
    <w:uiPriority w:val="99"/>
    <w:unhideWhenUsed/>
    <w:rsid w:val="0015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56"/>
  </w:style>
  <w:style w:type="paragraph" w:styleId="ListParagraph">
    <w:name w:val="List Paragraph"/>
    <w:basedOn w:val="Normal"/>
    <w:uiPriority w:val="34"/>
    <w:qFormat/>
    <w:rsid w:val="00DE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4795-E2DF-47DF-A8CF-C8F1979E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Suzuki</dc:creator>
  <cp:keywords/>
  <dc:description/>
  <cp:lastModifiedBy>Amanda Suzuki</cp:lastModifiedBy>
  <cp:revision>2</cp:revision>
  <dcterms:created xsi:type="dcterms:W3CDTF">2020-07-23T11:34:00Z</dcterms:created>
  <dcterms:modified xsi:type="dcterms:W3CDTF">2020-07-23T11:34:00Z</dcterms:modified>
</cp:coreProperties>
</file>